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AF2C0" w14:textId="77777777" w:rsidR="00E90A3C" w:rsidRPr="003154BA" w:rsidRDefault="00E90A3C" w:rsidP="00E90A3C">
      <w:pPr>
        <w:spacing w:after="0" w:line="240" w:lineRule="auto"/>
        <w:jc w:val="center"/>
        <w:rPr>
          <w:rFonts w:ascii="Cambria" w:hAnsi="Cambria"/>
          <w:b/>
          <w:bCs/>
        </w:rPr>
      </w:pPr>
      <w:r w:rsidRPr="003154BA">
        <w:rPr>
          <w:rFonts w:ascii="Cambria" w:hAnsi="Cambria"/>
          <w:b/>
          <w:bCs/>
        </w:rPr>
        <w:t>Anexo 2:</w:t>
      </w:r>
    </w:p>
    <w:p w14:paraId="49DFB040" w14:textId="77777777" w:rsidR="00E90A3C" w:rsidRPr="003154BA" w:rsidRDefault="00E90A3C" w:rsidP="00E90A3C">
      <w:pPr>
        <w:spacing w:after="0" w:line="240" w:lineRule="auto"/>
        <w:jc w:val="center"/>
        <w:rPr>
          <w:rFonts w:ascii="Cambria" w:hAnsi="Cambria"/>
          <w:b/>
          <w:bCs/>
        </w:rPr>
      </w:pPr>
      <w:r w:rsidRPr="003154BA">
        <w:rPr>
          <w:rFonts w:ascii="Cambria" w:hAnsi="Cambria"/>
          <w:b/>
          <w:bCs/>
        </w:rPr>
        <w:t>Ficha de Actividades Cumplidas – Reflexión</w:t>
      </w:r>
    </w:p>
    <w:p w14:paraId="257974CC" w14:textId="77777777" w:rsidR="00E90A3C" w:rsidRPr="003154BA" w:rsidRDefault="00E90A3C" w:rsidP="00E90A3C">
      <w:pPr>
        <w:spacing w:after="0" w:line="240" w:lineRule="auto"/>
        <w:jc w:val="center"/>
        <w:rPr>
          <w:rFonts w:ascii="Cambria" w:hAnsi="Cambria"/>
          <w:b/>
          <w:bCs/>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E90A3C" w:rsidRPr="003154BA" w14:paraId="341A1586" w14:textId="77777777" w:rsidTr="0006315F">
        <w:trPr>
          <w:trHeight w:val="323"/>
          <w:jc w:val="center"/>
        </w:trPr>
        <w:tc>
          <w:tcPr>
            <w:tcW w:w="2368" w:type="dxa"/>
            <w:shd w:val="clear" w:color="auto" w:fill="002060"/>
          </w:tcPr>
          <w:p w14:paraId="3F827F04"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TÍTULO:</w:t>
            </w:r>
          </w:p>
        </w:tc>
        <w:tc>
          <w:tcPr>
            <w:tcW w:w="7444" w:type="dxa"/>
            <w:gridSpan w:val="3"/>
          </w:tcPr>
          <w:p w14:paraId="0C4F8C2E" w14:textId="77777777" w:rsidR="00E90A3C" w:rsidRPr="00A32558" w:rsidRDefault="00E90A3C" w:rsidP="0006315F">
            <w:pPr>
              <w:pStyle w:val="Ttulo2"/>
              <w:spacing w:before="0" w:beforeAutospacing="0" w:after="0" w:afterAutospacing="0"/>
              <w:jc w:val="center"/>
              <w:rPr>
                <w:b w:val="0"/>
                <w:bCs w:val="0"/>
                <w:color w:val="000000" w:themeColor="text1"/>
                <w:sz w:val="24"/>
                <w:szCs w:val="24"/>
                <w:lang w:val="es-ES_tradnl"/>
              </w:rPr>
            </w:pPr>
            <w:r w:rsidRPr="00A32558">
              <w:rPr>
                <w:rStyle w:val="Textoennegrita"/>
                <w:b/>
                <w:bCs/>
                <w:color w:val="000000" w:themeColor="text1"/>
                <w:sz w:val="24"/>
                <w:szCs w:val="24"/>
                <w:lang w:val="es-ES_tradnl"/>
              </w:rPr>
              <w:t>Ventajas y desventajas de las redes sociales</w:t>
            </w:r>
          </w:p>
          <w:p w14:paraId="62C17E60" w14:textId="77777777" w:rsidR="00E90A3C" w:rsidRPr="0032009E" w:rsidRDefault="00E90A3C" w:rsidP="0006315F">
            <w:pPr>
              <w:jc w:val="both"/>
              <w:rPr>
                <w:rFonts w:ascii="Cambria" w:hAnsi="Cambria"/>
                <w:b/>
                <w:bCs/>
                <w:lang w:val="es-ES_tradnl"/>
              </w:rPr>
            </w:pPr>
          </w:p>
        </w:tc>
      </w:tr>
      <w:tr w:rsidR="00E90A3C" w:rsidRPr="003154BA" w14:paraId="3975E412" w14:textId="77777777" w:rsidTr="0006315F">
        <w:trPr>
          <w:trHeight w:val="323"/>
          <w:jc w:val="center"/>
        </w:trPr>
        <w:tc>
          <w:tcPr>
            <w:tcW w:w="2368" w:type="dxa"/>
            <w:shd w:val="clear" w:color="auto" w:fill="002060"/>
          </w:tcPr>
          <w:p w14:paraId="67B877B0"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FECHA DE LA ACTIVIDAD:</w:t>
            </w:r>
          </w:p>
        </w:tc>
        <w:tc>
          <w:tcPr>
            <w:tcW w:w="7444" w:type="dxa"/>
            <w:gridSpan w:val="3"/>
          </w:tcPr>
          <w:p w14:paraId="2AD49C1E" w14:textId="4B056C8C" w:rsidR="00E90A3C" w:rsidRPr="003154BA" w:rsidRDefault="00E90A3C" w:rsidP="00E90A3C">
            <w:pPr>
              <w:spacing w:line="240" w:lineRule="auto"/>
              <w:jc w:val="center"/>
              <w:rPr>
                <w:rFonts w:ascii="Cambria" w:hAnsi="Cambria"/>
                <w:b/>
                <w:bCs/>
              </w:rPr>
            </w:pPr>
            <w:r>
              <w:rPr>
                <w:rFonts w:ascii="Cambria" w:hAnsi="Cambria"/>
                <w:b/>
                <w:bCs/>
              </w:rPr>
              <w:t>20 de Enero del 2024</w:t>
            </w:r>
          </w:p>
        </w:tc>
      </w:tr>
      <w:tr w:rsidR="00E90A3C" w:rsidRPr="003154BA" w14:paraId="69CA4B0F" w14:textId="77777777" w:rsidTr="0006315F">
        <w:trPr>
          <w:trHeight w:val="340"/>
          <w:jc w:val="center"/>
        </w:trPr>
        <w:tc>
          <w:tcPr>
            <w:tcW w:w="2368" w:type="dxa"/>
            <w:shd w:val="clear" w:color="auto" w:fill="002060"/>
          </w:tcPr>
          <w:p w14:paraId="7ABB50B7"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INTEGRANTES:</w:t>
            </w:r>
          </w:p>
        </w:tc>
        <w:tc>
          <w:tcPr>
            <w:tcW w:w="7444" w:type="dxa"/>
            <w:gridSpan w:val="3"/>
          </w:tcPr>
          <w:p w14:paraId="4EFD62F6" w14:textId="77777777" w:rsidR="00E90A3C" w:rsidRPr="003154BA" w:rsidRDefault="00E90A3C" w:rsidP="0006315F">
            <w:pPr>
              <w:jc w:val="center"/>
              <w:rPr>
                <w:rFonts w:ascii="Cambria" w:hAnsi="Cambria" w:cstheme="minorHAnsi"/>
                <w:b/>
                <w:bCs/>
              </w:rPr>
            </w:pPr>
            <w:r>
              <w:rPr>
                <w:rFonts w:ascii="Cambria" w:hAnsi="Cambria"/>
                <w:b/>
                <w:bCs/>
              </w:rPr>
              <w:t>Onella Guayasamin – Camila Sánchez</w:t>
            </w:r>
          </w:p>
        </w:tc>
      </w:tr>
      <w:tr w:rsidR="00E90A3C" w:rsidRPr="003154BA" w14:paraId="5790A0BE" w14:textId="77777777" w:rsidTr="0006315F">
        <w:trPr>
          <w:trHeight w:val="323"/>
          <w:jc w:val="center"/>
        </w:trPr>
        <w:tc>
          <w:tcPr>
            <w:tcW w:w="2368" w:type="dxa"/>
            <w:shd w:val="clear" w:color="auto" w:fill="002060"/>
          </w:tcPr>
          <w:p w14:paraId="10AE7A89"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CURSO:</w:t>
            </w:r>
          </w:p>
        </w:tc>
        <w:tc>
          <w:tcPr>
            <w:tcW w:w="3694" w:type="dxa"/>
          </w:tcPr>
          <w:p w14:paraId="109F8575" w14:textId="77777777" w:rsidR="00E90A3C" w:rsidRPr="003154BA" w:rsidRDefault="00E90A3C" w:rsidP="0006315F">
            <w:pPr>
              <w:jc w:val="both"/>
              <w:rPr>
                <w:rFonts w:ascii="Cambria" w:hAnsi="Cambria" w:cstheme="minorHAnsi"/>
                <w:b/>
                <w:bCs/>
              </w:rPr>
            </w:pPr>
            <w:r>
              <w:rPr>
                <w:rFonts w:ascii="Cambria" w:hAnsi="Cambria" w:cstheme="minorHAnsi"/>
                <w:b/>
                <w:bCs/>
              </w:rPr>
              <w:t>1ero IB</w:t>
            </w:r>
          </w:p>
        </w:tc>
        <w:tc>
          <w:tcPr>
            <w:tcW w:w="1395" w:type="dxa"/>
            <w:shd w:val="clear" w:color="auto" w:fill="002060"/>
          </w:tcPr>
          <w:p w14:paraId="52CF8902" w14:textId="77777777" w:rsidR="00E90A3C" w:rsidRPr="003154BA" w:rsidRDefault="00E90A3C" w:rsidP="0006315F">
            <w:pPr>
              <w:jc w:val="both"/>
              <w:rPr>
                <w:rFonts w:ascii="Cambria" w:hAnsi="Cambria"/>
                <w:b/>
                <w:bCs/>
              </w:rPr>
            </w:pPr>
            <w:r w:rsidRPr="003154BA">
              <w:rPr>
                <w:rFonts w:ascii="Cambria" w:hAnsi="Cambria"/>
                <w:b/>
                <w:bCs/>
              </w:rPr>
              <w:t>PARALELO:</w:t>
            </w:r>
          </w:p>
        </w:tc>
        <w:tc>
          <w:tcPr>
            <w:tcW w:w="2355" w:type="dxa"/>
          </w:tcPr>
          <w:p w14:paraId="7EC7F1B5" w14:textId="77777777" w:rsidR="00E90A3C" w:rsidRPr="003154BA" w:rsidRDefault="00E90A3C" w:rsidP="0006315F">
            <w:pPr>
              <w:jc w:val="both"/>
              <w:rPr>
                <w:rFonts w:ascii="Cambria" w:hAnsi="Cambria" w:cstheme="minorHAnsi"/>
                <w:b/>
                <w:bCs/>
              </w:rPr>
            </w:pPr>
            <w:r>
              <w:rPr>
                <w:rFonts w:ascii="Cambria" w:hAnsi="Cambria" w:cstheme="minorHAnsi"/>
                <w:b/>
                <w:bCs/>
              </w:rPr>
              <w:t>“E”</w:t>
            </w:r>
          </w:p>
        </w:tc>
      </w:tr>
      <w:tr w:rsidR="00E90A3C" w:rsidRPr="003154BA" w14:paraId="01FFBF52" w14:textId="77777777" w:rsidTr="0006315F">
        <w:trPr>
          <w:trHeight w:val="323"/>
          <w:jc w:val="center"/>
        </w:trPr>
        <w:tc>
          <w:tcPr>
            <w:tcW w:w="2368" w:type="dxa"/>
            <w:shd w:val="clear" w:color="auto" w:fill="002060"/>
          </w:tcPr>
          <w:p w14:paraId="627379C1" w14:textId="77777777" w:rsidR="00E90A3C" w:rsidRDefault="00E90A3C" w:rsidP="0006315F">
            <w:pPr>
              <w:jc w:val="center"/>
              <w:rPr>
                <w:rFonts w:ascii="Cambria" w:hAnsi="Cambria"/>
                <w:b/>
                <w:bCs/>
              </w:rPr>
            </w:pPr>
          </w:p>
          <w:p w14:paraId="0312CE10" w14:textId="77777777" w:rsidR="00E90A3C" w:rsidRDefault="00E90A3C" w:rsidP="0006315F">
            <w:pPr>
              <w:jc w:val="center"/>
              <w:rPr>
                <w:rFonts w:ascii="Cambria" w:hAnsi="Cambria"/>
                <w:b/>
                <w:bCs/>
              </w:rPr>
            </w:pPr>
          </w:p>
          <w:p w14:paraId="0377F357"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ACTIVIDADES CUMPLIDAS:</w:t>
            </w:r>
          </w:p>
        </w:tc>
        <w:tc>
          <w:tcPr>
            <w:tcW w:w="7444" w:type="dxa"/>
            <w:gridSpan w:val="3"/>
          </w:tcPr>
          <w:p w14:paraId="2BBEF493" w14:textId="77777777" w:rsidR="00E90A3C" w:rsidRDefault="00E90A3C" w:rsidP="0006315F">
            <w:pPr>
              <w:spacing w:line="360" w:lineRule="auto"/>
              <w:jc w:val="both"/>
              <w:rPr>
                <w:rFonts w:ascii="Cambria" w:hAnsi="Cambria"/>
                <w:lang w:val="es-ES_tradnl"/>
              </w:rPr>
            </w:pPr>
            <w:r w:rsidRPr="0032009E">
              <w:rPr>
                <w:rFonts w:ascii="Cambria" w:hAnsi="Cambria"/>
                <w:lang w:val="es-ES_tradnl"/>
              </w:rPr>
              <w:t>La actividad se centró en la creación y presentación de un video informativo sobre las ventajas y desventajas del uso de las redes sociales. Se destacó la importancia de equilibrar los beneficios (como la mejora en la comunicación, el acceso a información y la interacción social) con los riesgos (incluyendo la adicción, la desinformación y los efectos negativos en la salud mental). Tras la presentación, se generó un espacio para la reflexión, donde los participantes compartieron sus experiencias y opiniones, lo que promovió un debate enriquecedor sobre el impacto de las redes sociales en la vida diaria.</w:t>
            </w:r>
          </w:p>
          <w:p w14:paraId="57B97D10" w14:textId="77777777" w:rsidR="00E90A3C" w:rsidRPr="0032009E" w:rsidRDefault="00E90A3C" w:rsidP="0006315F">
            <w:pPr>
              <w:spacing w:after="0" w:line="360" w:lineRule="auto"/>
              <w:jc w:val="both"/>
              <w:rPr>
                <w:rFonts w:ascii="Cambria" w:hAnsi="Cambria" w:cstheme="minorHAnsi"/>
                <w:b/>
                <w:bCs/>
                <w:lang w:val="es-ES_tradnl"/>
              </w:rPr>
            </w:pPr>
          </w:p>
        </w:tc>
      </w:tr>
      <w:tr w:rsidR="00E90A3C" w:rsidRPr="003154BA" w14:paraId="09EB4C14" w14:textId="77777777" w:rsidTr="0006315F">
        <w:trPr>
          <w:trHeight w:val="323"/>
          <w:jc w:val="center"/>
        </w:trPr>
        <w:tc>
          <w:tcPr>
            <w:tcW w:w="2368" w:type="dxa"/>
            <w:shd w:val="clear" w:color="auto" w:fill="002060"/>
          </w:tcPr>
          <w:p w14:paraId="4B5B692E" w14:textId="77777777" w:rsidR="00E90A3C" w:rsidRPr="0032009E" w:rsidRDefault="00E90A3C" w:rsidP="0006315F">
            <w:pPr>
              <w:jc w:val="center"/>
              <w:rPr>
                <w:rFonts w:ascii="Cambria" w:hAnsi="Cambria"/>
                <w:b/>
                <w:bCs/>
                <w:lang w:val="es-EC"/>
              </w:rPr>
            </w:pPr>
          </w:p>
          <w:p w14:paraId="0CDEF2FE" w14:textId="77777777" w:rsidR="00E90A3C" w:rsidRPr="0032009E" w:rsidRDefault="00E90A3C" w:rsidP="0006315F">
            <w:pPr>
              <w:jc w:val="center"/>
              <w:rPr>
                <w:rFonts w:ascii="Cambria" w:hAnsi="Cambria"/>
                <w:b/>
                <w:bCs/>
                <w:lang w:val="es-EC"/>
              </w:rPr>
            </w:pPr>
          </w:p>
          <w:p w14:paraId="601CA641" w14:textId="77777777" w:rsidR="00E90A3C" w:rsidRPr="003154BA" w:rsidRDefault="00E90A3C" w:rsidP="0006315F">
            <w:pPr>
              <w:jc w:val="center"/>
              <w:rPr>
                <w:rFonts w:ascii="Cambria" w:hAnsi="Cambria"/>
                <w:b/>
                <w:bCs/>
              </w:rPr>
            </w:pPr>
            <w:r w:rsidRPr="1091052B">
              <w:rPr>
                <w:rFonts w:ascii="Cambria" w:hAnsi="Cambria"/>
                <w:b/>
                <w:bCs/>
              </w:rPr>
              <w:t>REFLEXIÓN:</w:t>
            </w:r>
          </w:p>
        </w:tc>
        <w:tc>
          <w:tcPr>
            <w:tcW w:w="7444" w:type="dxa"/>
            <w:gridSpan w:val="3"/>
          </w:tcPr>
          <w:p w14:paraId="4622FD5B" w14:textId="77777777" w:rsidR="00E90A3C" w:rsidRDefault="00E90A3C" w:rsidP="0006315F">
            <w:pPr>
              <w:spacing w:line="360" w:lineRule="auto"/>
              <w:jc w:val="both"/>
              <w:rPr>
                <w:rFonts w:ascii="Cambria" w:hAnsi="Cambria"/>
                <w:lang w:val="es-ES_tradnl"/>
              </w:rPr>
            </w:pPr>
            <w:r w:rsidRPr="0032009E">
              <w:rPr>
                <w:rFonts w:ascii="Cambria" w:hAnsi="Cambria"/>
                <w:lang w:val="es-ES_tradnl"/>
              </w:rPr>
              <w:t>A través de la actividad, se logró educar a la comunidad sobre los efectos de las redes sociales en nuestra salud mental y relaciones interpersonales. El debate posterior al video permitió una comprensión más profunda de los desafíos que pueden generar estas plataformas en la vida cotidiana, pero también rescató los aspectos positivos que no deben pasarse por alto.</w:t>
            </w:r>
          </w:p>
          <w:p w14:paraId="475E5B8F" w14:textId="77777777" w:rsidR="00E90A3C" w:rsidRPr="0032009E" w:rsidRDefault="00E90A3C" w:rsidP="0006315F">
            <w:pPr>
              <w:spacing w:line="360" w:lineRule="auto"/>
              <w:jc w:val="both"/>
              <w:rPr>
                <w:rFonts w:ascii="Cambria" w:hAnsi="Cambria" w:cstheme="minorHAnsi"/>
                <w:b/>
                <w:bCs/>
                <w:lang w:val="es-ES_tradnl"/>
              </w:rPr>
            </w:pPr>
          </w:p>
        </w:tc>
      </w:tr>
      <w:tr w:rsidR="00E90A3C" w14:paraId="63C921EB" w14:textId="77777777" w:rsidTr="0006315F">
        <w:trPr>
          <w:trHeight w:val="323"/>
          <w:jc w:val="center"/>
        </w:trPr>
        <w:tc>
          <w:tcPr>
            <w:tcW w:w="2368" w:type="dxa"/>
            <w:shd w:val="clear" w:color="auto" w:fill="002060"/>
          </w:tcPr>
          <w:p w14:paraId="22D2478D" w14:textId="77777777" w:rsidR="00E90A3C" w:rsidRPr="00A32558" w:rsidRDefault="00E90A3C" w:rsidP="0006315F">
            <w:pPr>
              <w:jc w:val="center"/>
              <w:rPr>
                <w:rFonts w:ascii="Cambria" w:hAnsi="Cambria"/>
                <w:b/>
                <w:bCs/>
                <w:lang w:val="es-EC"/>
              </w:rPr>
            </w:pPr>
            <w:r w:rsidRPr="00A32558">
              <w:rPr>
                <w:rFonts w:ascii="Cambria" w:hAnsi="Cambria"/>
                <w:b/>
                <w:bCs/>
                <w:lang w:val="es-EC"/>
              </w:rPr>
              <w:t xml:space="preserve">DESAFIOS QUE ENFRENTO / LECCIONES APRENDIDAS: </w:t>
            </w:r>
          </w:p>
        </w:tc>
        <w:tc>
          <w:tcPr>
            <w:tcW w:w="7444" w:type="dxa"/>
            <w:gridSpan w:val="3"/>
          </w:tcPr>
          <w:p w14:paraId="780FAD1C" w14:textId="77777777" w:rsidR="00E90A3C" w:rsidRDefault="00E90A3C" w:rsidP="0006315F">
            <w:pPr>
              <w:pStyle w:val="NormalWeb"/>
              <w:spacing w:line="360" w:lineRule="auto"/>
              <w:rPr>
                <w:rFonts w:ascii="Cambria" w:hAnsi="Cambria"/>
                <w:sz w:val="22"/>
                <w:szCs w:val="22"/>
                <w:lang w:val="es-ES_tradnl"/>
              </w:rPr>
            </w:pPr>
            <w:r w:rsidRPr="0032009E">
              <w:rPr>
                <w:rFonts w:ascii="Cambria" w:hAnsi="Cambria"/>
                <w:sz w:val="22"/>
                <w:szCs w:val="22"/>
                <w:lang w:val="es-ES_tradnl"/>
              </w:rPr>
              <w:t>Uno de los principales desafíos fue encontrar un equilibrio adecuado entre los aspectos positivos y negativos de las redes sociales, ya que muchas veces la perspectiva sobre estas plataformas puede ser polarizada. Además, la dinámica de la discusión grupal requirió moderación para garantizar que todas las voces fueran escuchadas y se mantuviera un ambiente respetuoso y constructivo.</w:t>
            </w:r>
            <w:r>
              <w:rPr>
                <w:rFonts w:ascii="Cambria" w:hAnsi="Cambria"/>
                <w:sz w:val="22"/>
                <w:szCs w:val="22"/>
                <w:lang w:val="es-ES_tradnl"/>
              </w:rPr>
              <w:t xml:space="preserve"> </w:t>
            </w:r>
            <w:r w:rsidRPr="0032009E">
              <w:rPr>
                <w:rFonts w:ascii="Cambria" w:hAnsi="Cambria"/>
                <w:sz w:val="22"/>
                <w:szCs w:val="22"/>
                <w:lang w:val="es-ES_tradnl"/>
              </w:rPr>
              <w:t xml:space="preserve">A nivel personal, aprendí sobre la importancia de la investigación para abordar un tema tan complejo y cómo una discusión grupal puede ayudar a las personas a reflexionar más profundamente sobre un tema que, en ocasiones, puede ser subestimado en cuanto a sus efectos. </w:t>
            </w:r>
            <w:r w:rsidRPr="0032009E">
              <w:rPr>
                <w:rFonts w:ascii="Cambria" w:hAnsi="Cambria"/>
                <w:sz w:val="22"/>
                <w:szCs w:val="22"/>
                <w:lang w:val="es-ES_tradnl"/>
              </w:rPr>
              <w:lastRenderedPageBreak/>
              <w:t>También comprendí la relevancia de utilizar múltiples recursos visuales y artículos para respaldar un mensaje que busqué concientizar y educar efectivamente a la comunidad.</w:t>
            </w:r>
          </w:p>
          <w:p w14:paraId="0C70F08E" w14:textId="77777777" w:rsidR="00E90A3C" w:rsidRPr="0032009E" w:rsidRDefault="00E90A3C" w:rsidP="0006315F">
            <w:pPr>
              <w:pStyle w:val="NormalWeb"/>
              <w:spacing w:line="360" w:lineRule="auto"/>
              <w:rPr>
                <w:rFonts w:ascii="Cambria" w:hAnsi="Cambria"/>
                <w:sz w:val="22"/>
                <w:szCs w:val="22"/>
                <w:lang w:val="es-ES_tradnl"/>
              </w:rPr>
            </w:pPr>
          </w:p>
        </w:tc>
      </w:tr>
      <w:tr w:rsidR="00E90A3C" w:rsidRPr="0032009E" w14:paraId="5C52385A" w14:textId="77777777" w:rsidTr="0006315F">
        <w:trPr>
          <w:trHeight w:val="323"/>
          <w:jc w:val="center"/>
        </w:trPr>
        <w:tc>
          <w:tcPr>
            <w:tcW w:w="2368" w:type="dxa"/>
            <w:shd w:val="clear" w:color="auto" w:fill="002060"/>
          </w:tcPr>
          <w:p w14:paraId="36272643" w14:textId="77777777" w:rsidR="00E90A3C" w:rsidRPr="00A32558" w:rsidRDefault="00E90A3C" w:rsidP="0006315F">
            <w:pPr>
              <w:jc w:val="center"/>
              <w:rPr>
                <w:rFonts w:ascii="Cambria" w:hAnsi="Cambria"/>
                <w:b/>
                <w:bCs/>
                <w:lang w:val="es-EC"/>
              </w:rPr>
            </w:pPr>
          </w:p>
          <w:p w14:paraId="16F3B5C7" w14:textId="77777777" w:rsidR="00E90A3C" w:rsidRPr="00A32558" w:rsidRDefault="00E90A3C" w:rsidP="0006315F">
            <w:pPr>
              <w:jc w:val="center"/>
              <w:rPr>
                <w:rFonts w:ascii="Cambria" w:hAnsi="Cambria"/>
                <w:b/>
                <w:bCs/>
                <w:lang w:val="es-EC"/>
              </w:rPr>
            </w:pPr>
          </w:p>
          <w:p w14:paraId="1E915A2D" w14:textId="77777777" w:rsidR="00E90A3C" w:rsidRPr="003154BA" w:rsidRDefault="00E90A3C" w:rsidP="0006315F">
            <w:pPr>
              <w:jc w:val="center"/>
              <w:rPr>
                <w:rFonts w:ascii="Cambria" w:hAnsi="Cambria"/>
                <w:b/>
                <w:bCs/>
              </w:rPr>
            </w:pPr>
            <w:r w:rsidRPr="1091052B">
              <w:rPr>
                <w:rFonts w:ascii="Cambria" w:hAnsi="Cambria"/>
                <w:b/>
                <w:bCs/>
              </w:rPr>
              <w:t>EVIDENCIAS:</w:t>
            </w:r>
          </w:p>
        </w:tc>
        <w:tc>
          <w:tcPr>
            <w:tcW w:w="7444" w:type="dxa"/>
            <w:gridSpan w:val="3"/>
          </w:tcPr>
          <w:p w14:paraId="493D43BE" w14:textId="77777777" w:rsidR="00E90A3C" w:rsidRPr="003154BA" w:rsidRDefault="00E90A3C" w:rsidP="0006315F">
            <w:pPr>
              <w:jc w:val="both"/>
              <w:rPr>
                <w:rFonts w:ascii="Cambria" w:hAnsi="Cambria" w:cstheme="minorHAnsi"/>
                <w:b/>
                <w:bCs/>
              </w:rPr>
            </w:pPr>
          </w:p>
          <w:p w14:paraId="4E5CB03B" w14:textId="77777777" w:rsidR="00E90A3C" w:rsidRPr="003154BA" w:rsidRDefault="00E90A3C" w:rsidP="0006315F">
            <w:pPr>
              <w:jc w:val="both"/>
              <w:rPr>
                <w:rFonts w:ascii="Cambria" w:hAnsi="Cambria" w:cstheme="minorHAnsi"/>
                <w:b/>
                <w:bCs/>
              </w:rPr>
            </w:pPr>
            <w:r>
              <w:rPr>
                <w:rFonts w:ascii="Cambria" w:hAnsi="Cambria" w:cstheme="minorHAnsi"/>
                <w:b/>
                <w:bCs/>
                <w:noProof/>
                <w14:ligatures w14:val="none"/>
              </w:rPr>
              <w:drawing>
                <wp:anchor distT="0" distB="0" distL="114300" distR="114300" simplePos="0" relativeHeight="251660288" behindDoc="0" locked="0" layoutInCell="1" allowOverlap="1" wp14:anchorId="16C6DEE1" wp14:editId="6661291D">
                  <wp:simplePos x="0" y="0"/>
                  <wp:positionH relativeFrom="column">
                    <wp:posOffset>443799</wp:posOffset>
                  </wp:positionH>
                  <wp:positionV relativeFrom="paragraph">
                    <wp:posOffset>26562</wp:posOffset>
                  </wp:positionV>
                  <wp:extent cx="3666414" cy="2057400"/>
                  <wp:effectExtent l="0" t="0" r="444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
                            <a:extLst>
                              <a:ext uri="{28A0092B-C50C-407E-A947-70E740481C1C}">
                                <a14:useLocalDpi xmlns:a14="http://schemas.microsoft.com/office/drawing/2010/main" val="0"/>
                              </a:ext>
                            </a:extLst>
                          </a:blip>
                          <a:stretch>
                            <a:fillRect/>
                          </a:stretch>
                        </pic:blipFill>
                        <pic:spPr>
                          <a:xfrm>
                            <a:off x="0" y="0"/>
                            <a:ext cx="3666414" cy="2057400"/>
                          </a:xfrm>
                          <a:prstGeom prst="rect">
                            <a:avLst/>
                          </a:prstGeom>
                        </pic:spPr>
                      </pic:pic>
                    </a:graphicData>
                  </a:graphic>
                  <wp14:sizeRelH relativeFrom="page">
                    <wp14:pctWidth>0</wp14:pctWidth>
                  </wp14:sizeRelH>
                  <wp14:sizeRelV relativeFrom="page">
                    <wp14:pctHeight>0</wp14:pctHeight>
                  </wp14:sizeRelV>
                </wp:anchor>
              </w:drawing>
            </w:r>
          </w:p>
          <w:p w14:paraId="54E1A9F7" w14:textId="77777777" w:rsidR="00E90A3C" w:rsidRDefault="00E90A3C" w:rsidP="0006315F">
            <w:pPr>
              <w:jc w:val="both"/>
              <w:rPr>
                <w:rFonts w:ascii="Cambria" w:hAnsi="Cambria" w:cstheme="minorHAnsi"/>
                <w:b/>
                <w:bCs/>
              </w:rPr>
            </w:pPr>
          </w:p>
          <w:p w14:paraId="70423D19" w14:textId="77777777" w:rsidR="00E90A3C" w:rsidRDefault="00E90A3C" w:rsidP="0006315F">
            <w:pPr>
              <w:jc w:val="both"/>
              <w:rPr>
                <w:rFonts w:ascii="Cambria" w:hAnsi="Cambria" w:cstheme="minorHAnsi"/>
                <w:b/>
                <w:bCs/>
              </w:rPr>
            </w:pPr>
          </w:p>
          <w:p w14:paraId="382ED627" w14:textId="77777777" w:rsidR="00E90A3C" w:rsidRPr="003154BA" w:rsidRDefault="00E90A3C" w:rsidP="0006315F">
            <w:pPr>
              <w:jc w:val="both"/>
              <w:rPr>
                <w:rFonts w:ascii="Cambria" w:hAnsi="Cambria" w:cstheme="minorHAnsi"/>
                <w:b/>
                <w:bCs/>
              </w:rPr>
            </w:pPr>
          </w:p>
          <w:p w14:paraId="77DA698F" w14:textId="77777777" w:rsidR="00E90A3C" w:rsidRPr="003154BA" w:rsidRDefault="00E90A3C" w:rsidP="0006315F">
            <w:pPr>
              <w:jc w:val="both"/>
              <w:rPr>
                <w:rFonts w:ascii="Cambria" w:hAnsi="Cambria" w:cstheme="minorHAnsi"/>
                <w:b/>
                <w:bCs/>
              </w:rPr>
            </w:pPr>
          </w:p>
          <w:p w14:paraId="11109986" w14:textId="77777777" w:rsidR="00E90A3C" w:rsidRPr="003154BA" w:rsidRDefault="00E90A3C" w:rsidP="0006315F">
            <w:pPr>
              <w:jc w:val="both"/>
              <w:rPr>
                <w:rFonts w:ascii="Cambria" w:hAnsi="Cambria" w:cstheme="minorHAnsi"/>
                <w:b/>
                <w:bCs/>
              </w:rPr>
            </w:pPr>
          </w:p>
          <w:p w14:paraId="44DE65D9" w14:textId="77777777" w:rsidR="00E90A3C" w:rsidRDefault="00E90A3C" w:rsidP="0006315F">
            <w:pPr>
              <w:jc w:val="both"/>
              <w:rPr>
                <w:rFonts w:ascii="Cambria" w:hAnsi="Cambria" w:cstheme="minorHAnsi"/>
                <w:b/>
                <w:bCs/>
              </w:rPr>
            </w:pPr>
          </w:p>
          <w:p w14:paraId="22F60A34" w14:textId="77777777" w:rsidR="00E90A3C" w:rsidRDefault="00E90A3C" w:rsidP="0006315F">
            <w:pPr>
              <w:jc w:val="both"/>
              <w:rPr>
                <w:rFonts w:ascii="Cambria" w:hAnsi="Cambria" w:cstheme="minorHAnsi"/>
                <w:b/>
                <w:bCs/>
              </w:rPr>
            </w:pPr>
          </w:p>
          <w:p w14:paraId="53F23499" w14:textId="77777777" w:rsidR="00E90A3C" w:rsidRDefault="00E90A3C" w:rsidP="0006315F">
            <w:pPr>
              <w:jc w:val="both"/>
              <w:rPr>
                <w:rFonts w:ascii="Cambria" w:hAnsi="Cambria" w:cstheme="minorHAnsi"/>
                <w:b/>
                <w:bCs/>
              </w:rPr>
            </w:pPr>
          </w:p>
          <w:p w14:paraId="0DD8A4E8" w14:textId="77777777" w:rsidR="00E90A3C" w:rsidRDefault="00E90A3C" w:rsidP="0006315F">
            <w:pPr>
              <w:jc w:val="both"/>
              <w:rPr>
                <w:rFonts w:ascii="Cambria" w:hAnsi="Cambria" w:cstheme="minorHAnsi"/>
                <w:b/>
                <w:bCs/>
              </w:rPr>
            </w:pPr>
          </w:p>
          <w:p w14:paraId="4B3B0B28" w14:textId="77777777" w:rsidR="00E90A3C" w:rsidRDefault="00E90A3C" w:rsidP="0006315F">
            <w:pPr>
              <w:jc w:val="both"/>
              <w:rPr>
                <w:rFonts w:ascii="Cambria" w:hAnsi="Cambria" w:cstheme="minorHAnsi"/>
                <w:b/>
                <w:bCs/>
              </w:rPr>
            </w:pPr>
          </w:p>
          <w:p w14:paraId="3327E42F" w14:textId="77777777" w:rsidR="00E90A3C" w:rsidRDefault="00E90A3C" w:rsidP="0006315F">
            <w:pPr>
              <w:jc w:val="both"/>
              <w:rPr>
                <w:rFonts w:ascii="Cambria" w:hAnsi="Cambria" w:cstheme="minorHAnsi"/>
                <w:b/>
                <w:bCs/>
              </w:rPr>
            </w:pPr>
          </w:p>
          <w:p w14:paraId="1C69B312" w14:textId="77777777" w:rsidR="00E90A3C" w:rsidRDefault="00E90A3C" w:rsidP="0006315F">
            <w:pPr>
              <w:jc w:val="both"/>
              <w:rPr>
                <w:rFonts w:ascii="Cambria" w:hAnsi="Cambria" w:cstheme="minorHAnsi"/>
                <w:b/>
                <w:bCs/>
              </w:rPr>
            </w:pPr>
          </w:p>
          <w:p w14:paraId="1E0784C5" w14:textId="77777777" w:rsidR="00E90A3C" w:rsidRDefault="00E90A3C" w:rsidP="0006315F">
            <w:pPr>
              <w:jc w:val="both"/>
              <w:rPr>
                <w:rFonts w:ascii="Cambria" w:hAnsi="Cambria" w:cstheme="minorHAnsi"/>
                <w:b/>
                <w:bCs/>
              </w:rPr>
            </w:pPr>
            <w:hyperlink r:id="rId5" w:history="1">
              <w:r w:rsidRPr="006A591B">
                <w:rPr>
                  <w:rStyle w:val="Hipervnculo"/>
                  <w:rFonts w:ascii="Cambria" w:hAnsi="Cambria" w:cstheme="minorHAnsi"/>
                  <w:b/>
                  <w:bCs/>
                </w:rPr>
                <w:t>https://www.youtube.com/watch?v=4t3w2jtcAeA</w:t>
              </w:r>
            </w:hyperlink>
          </w:p>
          <w:p w14:paraId="217D3B21" w14:textId="77777777" w:rsidR="00E90A3C" w:rsidRPr="003154BA" w:rsidRDefault="00E90A3C" w:rsidP="0006315F">
            <w:pPr>
              <w:jc w:val="both"/>
              <w:rPr>
                <w:rFonts w:ascii="Cambria" w:hAnsi="Cambria" w:cstheme="minorHAnsi"/>
                <w:b/>
                <w:bCs/>
              </w:rPr>
            </w:pPr>
          </w:p>
        </w:tc>
      </w:tr>
      <w:tr w:rsidR="00E90A3C" w:rsidRPr="003154BA" w14:paraId="5EE5DE99" w14:textId="77777777" w:rsidTr="0006315F">
        <w:trPr>
          <w:trHeight w:val="323"/>
          <w:jc w:val="center"/>
        </w:trPr>
        <w:tc>
          <w:tcPr>
            <w:tcW w:w="2368" w:type="dxa"/>
            <w:vMerge w:val="restart"/>
            <w:shd w:val="clear" w:color="auto" w:fill="002060"/>
          </w:tcPr>
          <w:p w14:paraId="5948CCF4"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FIRMAS DE RESPONSABILIDAD:</w:t>
            </w:r>
          </w:p>
        </w:tc>
        <w:tc>
          <w:tcPr>
            <w:tcW w:w="3694" w:type="dxa"/>
            <w:shd w:val="clear" w:color="auto" w:fill="002060"/>
          </w:tcPr>
          <w:p w14:paraId="58EB9AEF"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ESTUDIANTES:</w:t>
            </w:r>
          </w:p>
        </w:tc>
        <w:tc>
          <w:tcPr>
            <w:tcW w:w="3750" w:type="dxa"/>
            <w:gridSpan w:val="2"/>
            <w:shd w:val="clear" w:color="auto" w:fill="002060"/>
          </w:tcPr>
          <w:p w14:paraId="61A3AB0C" w14:textId="77777777" w:rsidR="00E90A3C" w:rsidRPr="003154BA" w:rsidRDefault="00E90A3C" w:rsidP="0006315F">
            <w:pPr>
              <w:jc w:val="center"/>
              <w:rPr>
                <w:rFonts w:ascii="Cambria" w:hAnsi="Cambria" w:cstheme="minorHAnsi"/>
                <w:b/>
                <w:bCs/>
              </w:rPr>
            </w:pPr>
            <w:r w:rsidRPr="003154BA">
              <w:rPr>
                <w:rFonts w:ascii="Cambria" w:hAnsi="Cambria"/>
                <w:b/>
                <w:bCs/>
              </w:rPr>
              <w:t>ASESOR CAS/ PARTICIPACIÓN ESTUDIANTIL:</w:t>
            </w:r>
          </w:p>
        </w:tc>
      </w:tr>
      <w:tr w:rsidR="00E90A3C" w:rsidRPr="003154BA" w14:paraId="0046BF5F" w14:textId="77777777" w:rsidTr="0006315F">
        <w:trPr>
          <w:trHeight w:val="323"/>
          <w:jc w:val="center"/>
        </w:trPr>
        <w:tc>
          <w:tcPr>
            <w:tcW w:w="2368" w:type="dxa"/>
            <w:vMerge/>
          </w:tcPr>
          <w:p w14:paraId="33997B5C" w14:textId="77777777" w:rsidR="00E90A3C" w:rsidRPr="003154BA" w:rsidRDefault="00E90A3C" w:rsidP="0006315F">
            <w:pPr>
              <w:jc w:val="center"/>
              <w:rPr>
                <w:rFonts w:ascii="Cambria" w:hAnsi="Cambria" w:cstheme="minorHAnsi"/>
                <w:b/>
                <w:bCs/>
              </w:rPr>
            </w:pPr>
          </w:p>
        </w:tc>
        <w:tc>
          <w:tcPr>
            <w:tcW w:w="3694" w:type="dxa"/>
          </w:tcPr>
          <w:p w14:paraId="221E41DB" w14:textId="77777777" w:rsidR="00E90A3C" w:rsidRPr="003154BA" w:rsidRDefault="00E90A3C" w:rsidP="0006315F">
            <w:pPr>
              <w:rPr>
                <w:rFonts w:ascii="Cambria" w:hAnsi="Cambria" w:cstheme="minorHAnsi"/>
                <w:b/>
                <w:bCs/>
              </w:rPr>
            </w:pPr>
          </w:p>
          <w:p w14:paraId="7DD12255" w14:textId="77777777" w:rsidR="00E90A3C" w:rsidRPr="003154BA" w:rsidRDefault="00E90A3C" w:rsidP="0006315F">
            <w:pPr>
              <w:rPr>
                <w:rFonts w:ascii="Cambria" w:hAnsi="Cambria" w:cstheme="minorHAnsi"/>
                <w:b/>
                <w:bCs/>
              </w:rPr>
            </w:pPr>
          </w:p>
          <w:p w14:paraId="5B1F046C" w14:textId="77777777" w:rsidR="00E90A3C" w:rsidRPr="003154BA" w:rsidRDefault="00E90A3C" w:rsidP="0006315F">
            <w:pPr>
              <w:rPr>
                <w:rFonts w:ascii="Cambria" w:hAnsi="Cambria" w:cstheme="minorHAnsi"/>
                <w:b/>
                <w:bCs/>
              </w:rPr>
            </w:pPr>
          </w:p>
          <w:p w14:paraId="4FF992A7" w14:textId="77777777" w:rsidR="00E90A3C" w:rsidRPr="003154BA" w:rsidRDefault="00E90A3C" w:rsidP="0006315F">
            <w:pPr>
              <w:rPr>
                <w:rFonts w:ascii="Cambria" w:hAnsi="Cambria" w:cstheme="minorHAnsi"/>
                <w:b/>
                <w:bCs/>
              </w:rPr>
            </w:pPr>
            <w:r>
              <w:rPr>
                <w:rFonts w:ascii="Cambria" w:hAnsi="Cambria"/>
                <w:b/>
                <w:bCs/>
                <w:noProof/>
                <w14:ligatures w14:val="none"/>
              </w:rPr>
              <mc:AlternateContent>
                <mc:Choice Requires="wpi">
                  <w:drawing>
                    <wp:anchor distT="0" distB="0" distL="114300" distR="114300" simplePos="0" relativeHeight="251659264" behindDoc="0" locked="0" layoutInCell="1" allowOverlap="1" wp14:anchorId="38733366" wp14:editId="36879F2E">
                      <wp:simplePos x="0" y="0"/>
                      <wp:positionH relativeFrom="column">
                        <wp:posOffset>602264</wp:posOffset>
                      </wp:positionH>
                      <wp:positionV relativeFrom="paragraph">
                        <wp:posOffset>-447434</wp:posOffset>
                      </wp:positionV>
                      <wp:extent cx="1051941" cy="1078103"/>
                      <wp:effectExtent l="76200" t="0" r="0" b="0"/>
                      <wp:wrapNone/>
                      <wp:docPr id="15" name="Entrada de lápiz 15"/>
                      <wp:cNvGraphicFramePr/>
                      <a:graphic xmlns:a="http://schemas.openxmlformats.org/drawingml/2006/main">
                        <a:graphicData uri="http://schemas.microsoft.com/office/word/2010/wordprocessingInk">
                          <w14:contentPart bwMode="auto" r:id="rId6">
                            <w14:nvContentPartPr>
                              <w14:cNvContentPartPr/>
                            </w14:nvContentPartPr>
                            <w14:xfrm rot="1328686">
                              <a:off x="0" y="0"/>
                              <a:ext cx="1051941" cy="1078103"/>
                            </w14:xfrm>
                          </w14:contentPart>
                        </a:graphicData>
                      </a:graphic>
                      <wp14:sizeRelH relativeFrom="margin">
                        <wp14:pctWidth>0</wp14:pctWidth>
                      </wp14:sizeRelH>
                      <wp14:sizeRelV relativeFrom="margin">
                        <wp14:pctHeight>0</wp14:pctHeight>
                      </wp14:sizeRelV>
                    </wp:anchor>
                  </w:drawing>
                </mc:Choice>
                <mc:Fallback>
                  <w:pict>
                    <v:shapetype w14:anchorId="42B26D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5" o:spid="_x0000_s1026" type="#_x0000_t75" style="position:absolute;margin-left:46.2pt;margin-top:-36.45pt;width:85.3pt;height:87.3pt;rotation:145127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">
                      <v:imagedata r:id="rId7" o:title=""/>
                    </v:shape>
                  </w:pict>
                </mc:Fallback>
              </mc:AlternateContent>
            </w:r>
          </w:p>
          <w:p w14:paraId="347BEE54" w14:textId="77777777" w:rsidR="00E90A3C" w:rsidRPr="003154BA" w:rsidRDefault="00E90A3C" w:rsidP="0006315F">
            <w:pPr>
              <w:rPr>
                <w:rFonts w:ascii="Cambria" w:hAnsi="Cambria" w:cstheme="minorHAnsi"/>
                <w:b/>
                <w:bCs/>
              </w:rPr>
            </w:pPr>
          </w:p>
        </w:tc>
        <w:tc>
          <w:tcPr>
            <w:tcW w:w="3750" w:type="dxa"/>
            <w:gridSpan w:val="2"/>
          </w:tcPr>
          <w:p w14:paraId="1172E84E" w14:textId="77777777" w:rsidR="00E90A3C" w:rsidRPr="003154BA" w:rsidRDefault="00E90A3C" w:rsidP="0006315F">
            <w:pPr>
              <w:rPr>
                <w:rFonts w:ascii="Cambria" w:hAnsi="Cambria" w:cstheme="minorHAnsi"/>
                <w:b/>
                <w:bCs/>
              </w:rPr>
            </w:pPr>
          </w:p>
        </w:tc>
      </w:tr>
      <w:tr w:rsidR="00E90A3C" w:rsidRPr="003154BA" w14:paraId="4706E9F9" w14:textId="77777777" w:rsidTr="0006315F">
        <w:trPr>
          <w:trHeight w:val="323"/>
          <w:jc w:val="center"/>
        </w:trPr>
        <w:tc>
          <w:tcPr>
            <w:tcW w:w="2368" w:type="dxa"/>
            <w:shd w:val="clear" w:color="auto" w:fill="002060"/>
          </w:tcPr>
          <w:p w14:paraId="35285A7B" w14:textId="77777777" w:rsidR="00E90A3C" w:rsidRPr="003154BA" w:rsidRDefault="00E90A3C" w:rsidP="0006315F">
            <w:pPr>
              <w:jc w:val="center"/>
              <w:rPr>
                <w:rFonts w:ascii="Cambria" w:hAnsi="Cambria" w:cstheme="minorHAnsi"/>
                <w:b/>
                <w:bCs/>
              </w:rPr>
            </w:pPr>
            <w:r w:rsidRPr="003154BA">
              <w:rPr>
                <w:rFonts w:ascii="Cambria" w:hAnsi="Cambria" w:cstheme="minorHAnsi"/>
                <w:b/>
                <w:bCs/>
              </w:rPr>
              <w:t>FECHA DE ENTREGA:</w:t>
            </w:r>
          </w:p>
        </w:tc>
        <w:tc>
          <w:tcPr>
            <w:tcW w:w="7444" w:type="dxa"/>
            <w:gridSpan w:val="3"/>
          </w:tcPr>
          <w:p w14:paraId="6823F8A6" w14:textId="77777777" w:rsidR="00E90A3C" w:rsidRPr="003154BA" w:rsidRDefault="00E90A3C" w:rsidP="0006315F">
            <w:pPr>
              <w:jc w:val="center"/>
              <w:rPr>
                <w:rFonts w:ascii="Cambria" w:hAnsi="Cambria" w:cstheme="minorHAnsi"/>
                <w:b/>
                <w:bCs/>
              </w:rPr>
            </w:pPr>
            <w:r>
              <w:rPr>
                <w:rFonts w:ascii="Cambria" w:hAnsi="Cambria" w:cstheme="minorHAnsi"/>
                <w:b/>
                <w:bCs/>
              </w:rPr>
              <w:t>25 de Enero del 2024</w:t>
            </w:r>
          </w:p>
        </w:tc>
      </w:tr>
    </w:tbl>
    <w:p w14:paraId="3EC4E15A" w14:textId="77777777" w:rsidR="003E3270" w:rsidRDefault="003E3270"/>
    <w:sectPr w:rsidR="003E3270" w:rsidSect="007D5A0E">
      <w:headerReference w:type="default" r:id="rId8"/>
      <w:footerReference w:type="default" r:id="rId9"/>
      <w:pgSz w:w="11906" w:h="16838"/>
      <w:pgMar w:top="2250" w:right="1701"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26C4C36A" w14:textId="77777777" w:rsidTr="3A6E5BCC">
      <w:trPr>
        <w:trHeight w:val="300"/>
      </w:trPr>
      <w:tc>
        <w:tcPr>
          <w:tcW w:w="2830" w:type="dxa"/>
        </w:tcPr>
        <w:p w14:paraId="4FACA814" w14:textId="77777777" w:rsidR="3A6E5BCC" w:rsidRDefault="00000000" w:rsidP="3A6E5BCC">
          <w:pPr>
            <w:pStyle w:val="Encabezado"/>
            <w:ind w:left="-115"/>
          </w:pPr>
        </w:p>
      </w:tc>
      <w:tc>
        <w:tcPr>
          <w:tcW w:w="2830" w:type="dxa"/>
        </w:tcPr>
        <w:p w14:paraId="2DB8D7F7" w14:textId="77777777" w:rsidR="3A6E5BCC" w:rsidRDefault="00000000" w:rsidP="3A6E5BCC">
          <w:pPr>
            <w:pStyle w:val="Encabezado"/>
            <w:jc w:val="center"/>
          </w:pPr>
        </w:p>
      </w:tc>
      <w:tc>
        <w:tcPr>
          <w:tcW w:w="2830" w:type="dxa"/>
        </w:tcPr>
        <w:p w14:paraId="2741EA43" w14:textId="77777777" w:rsidR="3A6E5BCC" w:rsidRDefault="00000000" w:rsidP="3A6E5BCC">
          <w:pPr>
            <w:pStyle w:val="Encabezado"/>
            <w:ind w:right="-115"/>
            <w:jc w:val="right"/>
          </w:pPr>
        </w:p>
      </w:tc>
    </w:tr>
  </w:tbl>
  <w:p w14:paraId="65898063" w14:textId="77777777" w:rsidR="3A6E5BCC" w:rsidRDefault="00000000" w:rsidP="3A6E5BCC">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7A5C" w14:textId="77777777" w:rsidR="005C6B5B" w:rsidRDefault="00000000" w:rsidP="00B82565">
    <w:pPr>
      <w:pStyle w:val="Encabezado"/>
      <w:tabs>
        <w:tab w:val="clear" w:pos="4252"/>
        <w:tab w:val="clear" w:pos="8504"/>
        <w:tab w:val="left" w:pos="3374"/>
      </w:tabs>
    </w:pPr>
    <w:r>
      <w:rPr>
        <w:noProof/>
      </w:rPr>
      <w:drawing>
        <wp:anchor distT="0" distB="0" distL="114300" distR="114300" simplePos="0" relativeHeight="251659264" behindDoc="1" locked="0" layoutInCell="1" allowOverlap="1" wp14:anchorId="51724C6A" wp14:editId="28EA610A">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A3C"/>
    <w:rsid w:val="003E3270"/>
    <w:rsid w:val="006C5CE0"/>
    <w:rsid w:val="00856693"/>
    <w:rsid w:val="00E90A3C"/>
    <w:rsid w:val="00F6738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4:docId w14:val="5CF78E26"/>
  <w15:chartTrackingRefBased/>
  <w15:docId w15:val="{77C64501-24D0-0A42-8B92-99D88858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A3C"/>
    <w:pPr>
      <w:spacing w:after="160" w:line="259" w:lineRule="auto"/>
    </w:pPr>
    <w:rPr>
      <w:sz w:val="22"/>
      <w:szCs w:val="22"/>
    </w:rPr>
  </w:style>
  <w:style w:type="paragraph" w:styleId="Ttulo2">
    <w:name w:val="heading 2"/>
    <w:basedOn w:val="Normal"/>
    <w:link w:val="Ttulo2Car"/>
    <w:uiPriority w:val="9"/>
    <w:qFormat/>
    <w:rsid w:val="00E90A3C"/>
    <w:pPr>
      <w:spacing w:before="100" w:beforeAutospacing="1" w:after="100" w:afterAutospacing="1" w:line="240" w:lineRule="auto"/>
      <w:outlineLvl w:val="1"/>
    </w:pPr>
    <w:rPr>
      <w:rFonts w:ascii="Times New Roman" w:eastAsia="Times New Roman" w:hAnsi="Times New Roman" w:cs="Times New Roman"/>
      <w:b/>
      <w:bCs/>
      <w:sz w:val="36"/>
      <w:szCs w:val="3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90A3C"/>
    <w:rPr>
      <w:rFonts w:ascii="Times New Roman" w:eastAsia="Times New Roman" w:hAnsi="Times New Roman" w:cs="Times New Roman"/>
      <w:b/>
      <w:bCs/>
      <w:sz w:val="36"/>
      <w:szCs w:val="36"/>
      <w:lang w:eastAsia="es-ES_tradnl"/>
    </w:rPr>
  </w:style>
  <w:style w:type="paragraph" w:styleId="Encabezado">
    <w:name w:val="header"/>
    <w:basedOn w:val="Normal"/>
    <w:link w:val="EncabezadoCar"/>
    <w:uiPriority w:val="99"/>
    <w:unhideWhenUsed/>
    <w:rsid w:val="00E90A3C"/>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E90A3C"/>
    <w:rPr>
      <w:sz w:val="22"/>
      <w:szCs w:val="22"/>
      <w:lang w:val="en-US"/>
    </w:rPr>
  </w:style>
  <w:style w:type="paragraph" w:styleId="Piedepgina">
    <w:name w:val="footer"/>
    <w:basedOn w:val="Normal"/>
    <w:link w:val="PiedepginaCar"/>
    <w:uiPriority w:val="99"/>
    <w:unhideWhenUsed/>
    <w:rsid w:val="00E90A3C"/>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E90A3C"/>
    <w:rPr>
      <w:sz w:val="22"/>
      <w:szCs w:val="22"/>
      <w:lang w:val="en-US"/>
    </w:rPr>
  </w:style>
  <w:style w:type="character" w:styleId="Hipervnculo">
    <w:name w:val="Hyperlink"/>
    <w:basedOn w:val="Fuentedeprrafopredeter"/>
    <w:uiPriority w:val="99"/>
    <w:unhideWhenUsed/>
    <w:rsid w:val="00E90A3C"/>
    <w:rPr>
      <w:color w:val="0563C1" w:themeColor="hyperlink"/>
      <w:u w:val="single"/>
    </w:rPr>
  </w:style>
  <w:style w:type="table" w:styleId="Tablaconcuadrcula">
    <w:name w:val="Table Grid"/>
    <w:basedOn w:val="Tablanormal"/>
    <w:uiPriority w:val="39"/>
    <w:rsid w:val="00E90A3C"/>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90A3C"/>
    <w:rPr>
      <w:b/>
      <w:bCs/>
    </w:rPr>
  </w:style>
  <w:style w:type="paragraph" w:styleId="NormalWeb">
    <w:name w:val="Normal (Web)"/>
    <w:basedOn w:val="Normal"/>
    <w:uiPriority w:val="99"/>
    <w:unhideWhenUsed/>
    <w:rsid w:val="00E90A3C"/>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hyperlink" Target="https://www.youtube.com/watch?v=4t3w2jtcAeA"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7T03:31:37.296"/>
    </inkml:context>
    <inkml:brush xml:id="br0">
      <inkml:brushProperty name="width" value="0.08571" units="cm"/>
      <inkml:brushProperty name="height" value="0.08571" units="cm"/>
    </inkml:brush>
  </inkml:definitions>
  <inkml:trace contextRef="#ctx0" brushRef="#br0">587 2777 8027,'27'-11'0,"-9"3"0,-6-3 0,-2-5 0,0-10 0,0-9 0,-2-11 0,3-13 0,3-5 0,1-4 0,-4 22 0,0-2 0,-2-2 0,1 1 0,0-5 0,-1 2 0,-3 11 0,-2 0 0,1-10 0,-1-2 0,-2 7 0,0-1 0,0-13 0,-1-1 0,0 11 0,0 1 0,-1-3 0,1 0 0,0 6 0,-1 2 0,1 2 0,-1-2 0,1-8 0,0-2 0,-2 7 0,-1 1 0,1 2 0,-2 2 0,-7-26 0,-5 10 0,-1 8 0,-4 1 0,0 7 0,3 13 0,-7 0 0,4 11 0,-1 4 0,2 6 0,2 6 0,3 3 0,-1 4 0,2 13 0,3 11 0,2 27 0,3 7 0,2-26 0,1 0 0,-1 35 0,2-30 0,1 2 0,1 6 0,1 1 0,1-5 0,0-1 0,3 6 0,0 1 0,-1-1 0,0 0 0,2 7 0,-1 0 0,0-2 0,-1 0 0,-1 1 0,1 1 0,1 1 0,1 0-83,0-4 1,1 1 0,-2 0 0,0 3 82,0 5 0,0 0 0,-1-13 0,-1-3 0,-1-7 0,-1 0 0,0-1 0,1 1 0,-1-4 0,1 0 0,-1 1 0,0 1 0,2 30 0,-1-15 0,-2-5 0,1-19 0,0-2 0,1-7 0,2-11 0,0-7 0,-1-17 0,1-13 0,4-20 109,1-11 1,-5 19 0,0-1-110,0-1 0,0 0 0,-1 1 0,0 1 0,2-31 0,-2 32 0,-1-1 0,0-1 0,1 0 0,-1-1 0,1 1 0,2-24 0,-1 2 0,2 3 0,-4 13 0,-1 13 0,-2 5 0,0 11 0,0 2 0,2 6 0,3 11 0,1 8 0,1 5 0,0 5 0,0-3 0,3 3 0,0-4 0,1-4 0,3-4 0,4-4 0,-5-3 0,2-7 0,-3-7 0,-2-12 0,0-3 0,-1-7 0,-2 0 0,-1 5 0,-3-2 0,-1 10 0,-2 1 0,0 7 0,0 3 0,0 1 0,-2 8 0,2 2 0,-4 2 0,2 2 0,1 1 0,1-1 0,2-1 0,1-2 0,5 2 0,0 3 0,6 5 0,-2 4 0,1 0 0,-5-5 0,0 2 0,0-2 0,-2-2 0,0-2 0,-1-3 0,0-3 0,0-13 0,0-7 0,2-7 0,2-15 0,6-17 0,-2-11 0,-3 30 0,0 0 0,-2-2 0,0 1 0,0-4 0,1-2 0,2-9 0,-1 0 0,-1 3 0,0-1 0,-1-2 0,0-1 0,-1-1 0,0 1 0,-2 6 0,1 0 0,-1-7 0,0 1 0,0 4 0,-1 2 0,1 4 0,0 2 0,0-27 0,-4 33 0,0 2 0,-1-24 0,-2 5 0,-3 3 0,-5 13 0,-4 5 0,-4 5 0,-5 9 0,0 7 0,-1 13 0,4 2 0,-6 3 0,4 10 0,-1 13 0,7 15 0,2 19 0,7 2 0,4-24 0,2 2 0,1 3 0,1 1 0,2 11 0,1 0 0,1-8 0,1 0 0,4 12 0,1-1 0,-1-14 0,1-2 0,1 2 0,0 1 0,2 4 0,1 2 0,1 6 0,0 1 0,-2-5 0,-1 0-57,-1 0 1,0-2 0,0-4 0,1 1 56,3 8 0,0 1 0,-3-4 0,0 0 0,-3-5 0,-1 0 0,-2-8 0,0 0 0,1 5 0,0 1 0,-1-2 0,0 0 0,1 3 0,-1 0 0,-2-4 0,-1-2 0,3 27 0,-2-6 0,-2-20 0,-3-2 0,0-8 0,-2-26 112,1-20 1,-1-16-113,0-20 0,1-20 0,1 26 0,-1 0 0,0-3 0,1 0 0,0-1 0,0 0 0,0-2 0,0 1 0,0 5 0,0 1 0,1-2 0,0-1 0,1-1 0,0 1 0,-1 7 0,0 1 0,0-33 0,0 13 0,-1 7 0,0 10 0,0 13 0,0 2 0,0 7 0,0 10 0,0 5 0,0 4 0,0 5 0,7 1 0,1 2 0,14 0 0,-3-5 0,5-1 0,-7-4 0,1-9 0,-1-5 0,12-15 0,-1 1 0,-4 1 0,-19 17 0,3-4 0,0 2 0,0 2 0,-3 9 0,-2 2 0,1 4 0,-1 2 0,2 2 0,-2 0 0,0 1 0,-1-3 0,1-2 0,0-2 0,2-3 0,7-11 0,3-5 0,9-25 0,0-12 0,-1-16 0,-13 33 0,-1-2 0,0-1 0,1-1 0,1-4 0,0 0 0,-2 3 0,-2-1 0,3-11 0,-2 0 0,-2 10 0,-2 2 0,0 2 0,-2 0 0,1 2 0,-1 0 0,-1-2 0,-1 1 0,0-28 0,-7-4 0,-3 24 0,-7-3 0,-4 14 0,-4 2 0,-3 6 0,-3 10 0,-1 9 0,-2 8 0,3 9 0,1 11 0,9 19 0,8 12 0,0 19 0,10-28 0,1 3 0,2 4 0,0 2 0,2 1 0,0 1 0,3 2 0,2 0 0,1-3 0,1 3 0,3 13 0,2 1 0,-1-12 0,1-3 0,0-6 0,2 1 0,5 14 0,-1 0 0,-5-11 0,-1-1 0,3 8 0,0-1 0,-3-10 0,-1-1 0,1 2 0,1-1 0,-3-9 0,2 2 0,6 18 0,0-1 0,-6-15 0,-2-2 0,3 7 0,-2-2 0,4 17 0,-1-6 0,-2-5 0,9 7 0,3 12 0</inkml:trace>
  <inkml:trace contextRef="#ctx0" brushRef="#br0" timeOffset="1">771 2284 8027,'-5'-61'0,"2"-9"0,5 32 0,1-1 0,1 0 0,0 0 0,7-31 0,-1 9 0,-1 6 0,-2-5 0,-3-12 0,-3 31 0,-1-1 0,-2-1 0,-2 1 0,-1 2 0,-4 0 0,-2 0 0,-2 0 0,-3 0 0,-2 0 0,0 1 0,-2 1 0,-18-25 0,0 10 0,4 17 0,-8-8 0,6 18 0,-7-1 0,-6 17 0,3 18 0,0 16 0,12 6 0,-4 12 0,15-11 0,1 2 0,0 1 0,0 2 0,-2 7 0,1 3 0,7-6 0,3 2 0,-2 5 0,2 2 0,0 4 0,1 1 0,2 3 0,1 1 0,1-2 0,3 0 0,1-4 0,1 0 0,2-3 0,2-2 0,5 21 0,-2-27 0,3-2 0,18 20 0,14 0 0,8-24 0,9-10 0,1-15 0,22-15 0,-31-2 0,1-5 0,1-5 0,0-5 0,14-15 0,0-5 0,-7-2 0,-2-1 0,-4 5 0,-1-3 0,-9 7 0,2-2 0,0-2-138,2-2 0,1-1 0,-2 2 0,-3 4 0,0 1 0,-1 0 138,-2 0 0,0 0 0,0 1 0,3 0 0,1 0 0,-1 2 0,14-8 0,2-1 0,-11 6 0,2-2 0,-2 1-24,13-9 1,-2 1-1,-4 1 1,-3 2 23,-10 8 0,-2 1 0,-1 2 0,0 1 0,23-18 0,-26 23 0,0 1 0,19-14 0,-12 10 0,-2 0 0,-17 12 0,-2 3 0,-7 4 820,-11 4-820,-20 7 0,-13 9 0,-21 11 34,-9 9 0,28-11 0,-1 3-34,-5 3 0,-1 2 0,0 1 0,-1 2 0,0 1 0,0 0 0,0-2 0,0-1 0,2-2 0,0-1 0,0 2 0,2-1 0,-26 20 0,11-9 0,8-6 0,-11-1 0,22-15 0,-9-1 0,13-9 0,18-21 0,12-10 0,28-30 0,-5 19 0,3-2 0,4-7 0,1 0 0,-3 4 0,1-1 0,12-13 0,1 0 0,-4 5 0,0 2 0,0 1 0,-1 0 0,3 0 0,-2 0 0,-10 10 0,0 2 0,-1-1 0,0 2 0,-2 1 0,-2 3 0,8-8 0,6-3 0,-9 11 0,-8 6 0,-7 4 0,-20 7 0,-16 14 0,-25 23 0,16-2 0,-2 1 0,-30 25 0,23-16 0,0 2 0,3-3 0,-1 0 0,-2 1 0,-1 0 0,-3 3 0,1 1 0,-2 1 0,0 1 0,-3 3 0,1 1 0,2 1 0,0-1 0,-1-4 0,1-1 0,7-7 0,1 0 0,1-3 0,0-2 0,2-1 0,2-2 0,-31 22 0,10-5 0,7-2 0,3-1 0,9-3 0,-5 5 0</inkml:trace>
  <inkml:trace contextRef="#ctx0" brushRef="#br0" timeOffset="2">2924 1142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2027</Characters>
  <Application>Microsoft Office Word</Application>
  <DocSecurity>0</DocSecurity>
  <Lines>16</Lines>
  <Paragraphs>4</Paragraphs>
  <ScaleCrop>false</ScaleCrop>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onella guayasamin</dc:creator>
  <cp:keywords/>
  <dc:description/>
  <cp:lastModifiedBy>onella guayasamin</cp:lastModifiedBy>
  <cp:revision>2</cp:revision>
  <dcterms:created xsi:type="dcterms:W3CDTF">2025-03-17T03:44:00Z</dcterms:created>
  <dcterms:modified xsi:type="dcterms:W3CDTF">2025-03-17T03:44:00Z</dcterms:modified>
</cp:coreProperties>
</file>